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6022" w14:textId="4233AF4F" w:rsidR="00D622B8" w:rsidRDefault="00D622B8" w:rsidP="002B68D4">
      <w:pPr>
        <w:jc w:val="center"/>
        <w:rPr>
          <w:b/>
          <w:u w:val="single"/>
        </w:rPr>
      </w:pPr>
      <w:r>
        <w:rPr>
          <w:b/>
          <w:u w:val="single"/>
        </w:rPr>
        <w:t xml:space="preserve">Anexo </w:t>
      </w:r>
      <w:r w:rsidR="00C67DA2">
        <w:rPr>
          <w:b/>
          <w:u w:val="single"/>
        </w:rPr>
        <w:t>V</w:t>
      </w:r>
      <w:r w:rsidR="00AD6F97">
        <w:rPr>
          <w:b/>
          <w:u w:val="single"/>
        </w:rPr>
        <w:t>I</w:t>
      </w:r>
    </w:p>
    <w:p w14:paraId="5ED0FD0C" w14:textId="77777777" w:rsidR="002B68D4" w:rsidRPr="00203E19" w:rsidRDefault="002B68D4" w:rsidP="002B68D4">
      <w:pPr>
        <w:jc w:val="center"/>
        <w:rPr>
          <w:b/>
          <w:u w:val="single"/>
        </w:rPr>
      </w:pPr>
      <w:r w:rsidRPr="00203E19">
        <w:rPr>
          <w:b/>
          <w:u w:val="single"/>
        </w:rPr>
        <w:t>MODELO DE AVAL PARA CONSTITUIR LA GARANTÍA PROVISIONAL</w:t>
      </w:r>
    </w:p>
    <w:p w14:paraId="1288A994" w14:textId="77777777" w:rsidR="002B68D4" w:rsidRPr="00DC063A" w:rsidRDefault="002B68D4" w:rsidP="002B68D4">
      <w:pPr>
        <w:jc w:val="center"/>
      </w:pPr>
    </w:p>
    <w:p w14:paraId="1FDE3BAE" w14:textId="77777777" w:rsidR="002B68D4" w:rsidRPr="00DC063A" w:rsidRDefault="002B68D4" w:rsidP="002B68D4">
      <w:r w:rsidRPr="00DC063A">
        <w:t>(Membrete y dirección</w:t>
      </w:r>
    </w:p>
    <w:p w14:paraId="2BA43C6F" w14:textId="77777777" w:rsidR="002B68D4" w:rsidRPr="00DC063A" w:rsidRDefault="002B68D4" w:rsidP="002B68D4">
      <w:r w:rsidRPr="00DC063A">
        <w:t>Entidad Avalista)</w:t>
      </w:r>
    </w:p>
    <w:p w14:paraId="56AF26F8" w14:textId="77777777" w:rsidR="002B68D4" w:rsidRPr="00DC063A" w:rsidRDefault="002B68D4" w:rsidP="002B68D4"/>
    <w:p w14:paraId="1876DE39" w14:textId="1D02689B" w:rsidR="002B68D4" w:rsidRPr="00CD6E43" w:rsidRDefault="002B68D4" w:rsidP="002B68D4">
      <w:pPr>
        <w:pStyle w:val="Encabezado"/>
      </w:pPr>
      <w:r w:rsidRPr="00DC063A">
        <w:t xml:space="preserve">El ________________(Entidad financiera autorizada para operar en España; Banco, Caja de Ahorros, Cooperativa de Crédito o Sociedad de Garantía Recíproca) ____________, y en su nombre y representación D. ____________________________________________, con facultades suficientes para obligarles en este acto, según resulta del poder notarial otorgado con fecha ____________ ante el Notario de __________, D. _______________________ nº de protocolo ________________ y bastanteado por _________ (la Asesoría Jurídica de la Caja General de Depósitos o por la Abogacía del Estado de Cantabria) _________________ el día ___________, con nº _____________, por el presente documento, que quiere tenga fuerza ejecutiva y carácter preferente, AVALA ANTE EL PRESIDENTE DE LA AUTORIDAD PORTUARIA DE SANTANDER, con carácter solidario y renuncia expresa a los beneficios de orden, división y excusión, a la empresa ____________________, con N.I.F. nº ______________ por la cantidad de </w:t>
      </w:r>
      <w:r w:rsidR="000C3EB0">
        <w:t>DIECISEIS MIL EUROS</w:t>
      </w:r>
      <w:r w:rsidRPr="00DC063A">
        <w:t xml:space="preserve"> (</w:t>
      </w:r>
      <w:r w:rsidR="00D622B8">
        <w:t>1</w:t>
      </w:r>
      <w:r w:rsidR="00C67DA2">
        <w:t>6</w:t>
      </w:r>
      <w:r w:rsidRPr="00DC063A">
        <w:t>.000,00.- €), en concepto de garantía provisional para responder de las obligaciones derivadas del “</w:t>
      </w:r>
      <w:r w:rsidR="00C67DA2" w:rsidRPr="00C67DA2">
        <w:t xml:space="preserve">CONCURSO PÚBLICO CON OBJETO DE SELECCIONAR LA OFERTA QUE SE TRAMITARÁ PARA EL OTORGAMIENTO DE UNA CONCESIÓN ADMINISTRATIVA PARA LA OCUPACIÓN DE UNA SUPERFICIE DE TERRENO (10.611 M2) Y LAS INSTALACIONES CORRESPONDIENTES A UNA NAVE INDUSTRIAL EN EL ESPIGÓN NORTE DE RAOS, EN EL ÁREA DE RAOS 7, CON DESTINO A ALMACENAMIENTO Y LOGÍSTICA DE MERCANCÍA PORTUARIA MANIPULADA POR VÍA MARÍTIMA POR EL PUERTO DE SANTANDER </w:t>
      </w:r>
      <w:r w:rsidR="00D622B8">
        <w:t xml:space="preserve">”. </w:t>
      </w:r>
      <w:r w:rsidRPr="00D05D22">
        <w:t xml:space="preserve"> </w:t>
      </w:r>
    </w:p>
    <w:p w14:paraId="2337FA4A" w14:textId="77777777" w:rsidR="002B68D4" w:rsidRPr="00DC063A" w:rsidRDefault="002B68D4" w:rsidP="002B68D4"/>
    <w:p w14:paraId="3589AA99" w14:textId="77777777" w:rsidR="002B68D4" w:rsidRPr="00DC063A" w:rsidRDefault="002B68D4" w:rsidP="002B68D4">
      <w:pPr>
        <w:pStyle w:val="Textoindependiente3"/>
        <w:rPr>
          <w:sz w:val="22"/>
          <w:szCs w:val="22"/>
        </w:rPr>
      </w:pPr>
      <w:r w:rsidRPr="00DC063A">
        <w:rPr>
          <w:sz w:val="22"/>
          <w:szCs w:val="22"/>
        </w:rPr>
        <w:t>Este aval se establece con carácter indefinido, debiendo considerarse vigente en tanto no se cancele formalmente por la Autoridad Portuaria de Santander. Asimismo, podrá ser ejecutado por la Autoridad Portuaria de Santander a primera demanda o petición, bastando para ello el simple requerimiento a la Entidad avalista, dándole cuenta del incumplimiento en que haya incurrido la Empresa avalada.</w:t>
      </w:r>
    </w:p>
    <w:p w14:paraId="7D626E85" w14:textId="77777777" w:rsidR="002B68D4" w:rsidRPr="00DC063A" w:rsidRDefault="002B68D4" w:rsidP="002B68D4"/>
    <w:p w14:paraId="4436D456" w14:textId="77777777" w:rsidR="002B68D4" w:rsidRPr="00DC063A" w:rsidRDefault="002B68D4" w:rsidP="002B68D4">
      <w:r w:rsidRPr="00DC063A">
        <w:t>El presente aval se rige por los preceptos de la Ley Española y su interpretación y cumplimiento se somete, con renuncia a cualquier otro fuero, al de los Juzgados y Tribunales de Santander y de la Comunidad Autónoma de Cantabria.</w:t>
      </w:r>
    </w:p>
    <w:p w14:paraId="067CB000" w14:textId="77777777" w:rsidR="002B68D4" w:rsidRPr="00DC063A" w:rsidRDefault="002B68D4" w:rsidP="002B68D4"/>
    <w:p w14:paraId="7878B1C9" w14:textId="77777777" w:rsidR="002B68D4" w:rsidRPr="00DC063A" w:rsidRDefault="002B68D4" w:rsidP="002B68D4">
      <w:r w:rsidRPr="00DC063A">
        <w:t>Este aval ha sido inscrito con fecha _______________________ en el Registro Especial de Garantías con el nº _____________________</w:t>
      </w:r>
    </w:p>
    <w:p w14:paraId="4949584A" w14:textId="77777777" w:rsidR="002B68D4" w:rsidRPr="00DC063A" w:rsidRDefault="002B68D4" w:rsidP="002B68D4">
      <w:pPr>
        <w:spacing w:line="360" w:lineRule="auto"/>
      </w:pPr>
    </w:p>
    <w:p w14:paraId="1DCCFADB" w14:textId="77777777" w:rsidR="002B68D4" w:rsidRPr="00DC063A" w:rsidRDefault="002B68D4" w:rsidP="002B68D4">
      <w:pPr>
        <w:spacing w:line="360" w:lineRule="auto"/>
      </w:pPr>
    </w:p>
    <w:p w14:paraId="5BC07395" w14:textId="77777777" w:rsidR="002B68D4" w:rsidRPr="00DC063A" w:rsidRDefault="002B68D4" w:rsidP="002B68D4">
      <w:pPr>
        <w:spacing w:line="360" w:lineRule="auto"/>
        <w:jc w:val="right"/>
      </w:pPr>
      <w:r w:rsidRPr="00DC063A">
        <w:t>(Lugar y fecha de su expedición)</w:t>
      </w:r>
    </w:p>
    <w:p w14:paraId="011EF4AC" w14:textId="77777777" w:rsidR="002B68D4" w:rsidRPr="00DC063A" w:rsidRDefault="002B68D4" w:rsidP="002B68D4">
      <w:pPr>
        <w:spacing w:line="360" w:lineRule="auto"/>
        <w:jc w:val="right"/>
      </w:pPr>
      <w:r w:rsidRPr="00DC063A">
        <w:t>(Firmas)</w:t>
      </w:r>
    </w:p>
    <w:sectPr w:rsidR="002B68D4" w:rsidRPr="00DC063A" w:rsidSect="001D6D0C">
      <w:headerReference w:type="default" r:id="rId6"/>
      <w:footerReference w:type="even" r:id="rId7"/>
      <w:footerReference w:type="default" r:id="rId8"/>
      <w:footerReference w:type="first" r:id="rId9"/>
      <w:pgSz w:w="12242" w:h="15842" w:code="1"/>
      <w:pgMar w:top="1503" w:right="1469" w:bottom="1276" w:left="1418" w:header="567" w:footer="65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CA1A" w14:textId="77777777" w:rsidR="001D6D0C" w:rsidRDefault="001D6D0C" w:rsidP="00DE6C17">
      <w:pPr>
        <w:spacing w:line="240" w:lineRule="auto"/>
      </w:pPr>
      <w:r>
        <w:separator/>
      </w:r>
    </w:p>
  </w:endnote>
  <w:endnote w:type="continuationSeparator" w:id="0">
    <w:p w14:paraId="2A0504A0" w14:textId="77777777" w:rsidR="001D6D0C" w:rsidRDefault="001D6D0C" w:rsidP="00DE6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ED15" w14:textId="77777777" w:rsidR="002D28D7" w:rsidRDefault="00DE6C17">
    <w:pPr>
      <w:pStyle w:val="Piedepgina"/>
      <w:framePr w:wrap="around" w:vAnchor="text" w:hAnchor="margin" w:xAlign="right" w:y="1"/>
      <w:rPr>
        <w:rStyle w:val="Nmerodepgina"/>
      </w:rPr>
    </w:pPr>
    <w:r>
      <w:rPr>
        <w:rStyle w:val="Nmerodepgina"/>
      </w:rPr>
      <w:fldChar w:fldCharType="begin"/>
    </w:r>
    <w:r w:rsidR="00D622B8">
      <w:rPr>
        <w:rStyle w:val="Nmerodepgina"/>
      </w:rPr>
      <w:instrText xml:space="preserve">PAGE  </w:instrText>
    </w:r>
    <w:r>
      <w:rPr>
        <w:rStyle w:val="Nmerodepgina"/>
      </w:rPr>
      <w:fldChar w:fldCharType="end"/>
    </w:r>
  </w:p>
  <w:p w14:paraId="637BF314" w14:textId="77777777" w:rsidR="002D28D7" w:rsidRDefault="002D28D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F3A7" w14:textId="77777777" w:rsidR="002D28D7" w:rsidRPr="001B0B60" w:rsidRDefault="002D28D7" w:rsidP="00485B23">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C389" w14:textId="77777777" w:rsidR="002D28D7" w:rsidRDefault="002D28D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A2E4" w14:textId="77777777" w:rsidR="001D6D0C" w:rsidRDefault="001D6D0C" w:rsidP="00DE6C17">
      <w:pPr>
        <w:spacing w:line="240" w:lineRule="auto"/>
      </w:pPr>
      <w:r>
        <w:separator/>
      </w:r>
    </w:p>
  </w:footnote>
  <w:footnote w:type="continuationSeparator" w:id="0">
    <w:p w14:paraId="3B85D99B" w14:textId="77777777" w:rsidR="001D6D0C" w:rsidRDefault="001D6D0C" w:rsidP="00DE6C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5874" w14:textId="77777777" w:rsidR="002D28D7" w:rsidRDefault="002B68D4" w:rsidP="00A77CB4">
    <w:pPr>
      <w:jc w:val="center"/>
    </w:pPr>
    <w:r w:rsidRPr="00960BC1">
      <w:rPr>
        <w:noProof/>
      </w:rPr>
      <w:drawing>
        <wp:inline distT="0" distB="0" distL="0" distR="0" wp14:anchorId="731D269E" wp14:editId="405F7AC7">
          <wp:extent cx="1424940" cy="718185"/>
          <wp:effectExtent l="0" t="0" r="3810" b="5715"/>
          <wp:docPr id="1" name="Imagen 1" descr="LOGOA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LOGOAP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718185"/>
                  </a:xfrm>
                  <a:prstGeom prst="rect">
                    <a:avLst/>
                  </a:prstGeom>
                  <a:noFill/>
                  <a:ln>
                    <a:noFill/>
                  </a:ln>
                </pic:spPr>
              </pic:pic>
            </a:graphicData>
          </a:graphic>
        </wp:inline>
      </w:drawing>
    </w:r>
  </w:p>
  <w:p w14:paraId="380E3E2C" w14:textId="77777777" w:rsidR="002D28D7" w:rsidRDefault="002D28D7" w:rsidP="00A77C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68D4"/>
    <w:rsid w:val="000C3EB0"/>
    <w:rsid w:val="001D2D63"/>
    <w:rsid w:val="001D6D0C"/>
    <w:rsid w:val="002B68D4"/>
    <w:rsid w:val="002D28D7"/>
    <w:rsid w:val="0047548B"/>
    <w:rsid w:val="009F7103"/>
    <w:rsid w:val="00AD6F97"/>
    <w:rsid w:val="00C67DA2"/>
    <w:rsid w:val="00D622B8"/>
    <w:rsid w:val="00DE6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BDFD"/>
  <w15:docId w15:val="{4E8406CD-D63A-4F4D-86F3-28411170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D4"/>
    <w:pPr>
      <w:spacing w:after="0" w:line="276" w:lineRule="auto"/>
      <w:jc w:val="both"/>
    </w:pPr>
    <w:rPr>
      <w:rFonts w:ascii="Calibri" w:eastAsia="Times New Roman" w:hAnsi="Calibri"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B68D4"/>
    <w:pPr>
      <w:tabs>
        <w:tab w:val="center" w:pos="4819"/>
        <w:tab w:val="right" w:pos="9071"/>
      </w:tabs>
    </w:pPr>
  </w:style>
  <w:style w:type="character" w:customStyle="1" w:styleId="PiedepginaCar">
    <w:name w:val="Pie de página Car"/>
    <w:basedOn w:val="Fuentedeprrafopredeter"/>
    <w:link w:val="Piedepgina"/>
    <w:rsid w:val="002B68D4"/>
    <w:rPr>
      <w:rFonts w:ascii="Calibri" w:eastAsia="Times New Roman" w:hAnsi="Calibri" w:cs="Times New Roman"/>
      <w:szCs w:val="20"/>
      <w:lang w:eastAsia="es-ES"/>
    </w:rPr>
  </w:style>
  <w:style w:type="paragraph" w:styleId="Encabezado">
    <w:name w:val="header"/>
    <w:basedOn w:val="Normal"/>
    <w:link w:val="EncabezadoCar"/>
    <w:uiPriority w:val="99"/>
    <w:rsid w:val="002B68D4"/>
    <w:pPr>
      <w:tabs>
        <w:tab w:val="center" w:pos="4819"/>
        <w:tab w:val="right" w:pos="9071"/>
      </w:tabs>
    </w:pPr>
  </w:style>
  <w:style w:type="character" w:customStyle="1" w:styleId="EncabezadoCar">
    <w:name w:val="Encabezado Car"/>
    <w:basedOn w:val="Fuentedeprrafopredeter"/>
    <w:link w:val="Encabezado"/>
    <w:uiPriority w:val="99"/>
    <w:rsid w:val="002B68D4"/>
    <w:rPr>
      <w:rFonts w:ascii="Calibri" w:eastAsia="Times New Roman" w:hAnsi="Calibri" w:cs="Times New Roman"/>
      <w:szCs w:val="20"/>
    </w:rPr>
  </w:style>
  <w:style w:type="character" w:styleId="Nmerodepgina">
    <w:name w:val="page number"/>
    <w:basedOn w:val="Fuentedeprrafopredeter"/>
    <w:rsid w:val="002B68D4"/>
  </w:style>
  <w:style w:type="paragraph" w:styleId="Textoindependiente3">
    <w:name w:val="Body Text 3"/>
    <w:basedOn w:val="Normal"/>
    <w:link w:val="Textoindependiente3Car"/>
    <w:rsid w:val="002B68D4"/>
    <w:pPr>
      <w:spacing w:after="120"/>
    </w:pPr>
    <w:rPr>
      <w:sz w:val="16"/>
      <w:szCs w:val="16"/>
    </w:rPr>
  </w:style>
  <w:style w:type="character" w:customStyle="1" w:styleId="Textoindependiente3Car">
    <w:name w:val="Texto independiente 3 Car"/>
    <w:basedOn w:val="Fuentedeprrafopredeter"/>
    <w:link w:val="Textoindependiente3"/>
    <w:rsid w:val="002B68D4"/>
    <w:rPr>
      <w:rFonts w:ascii="Calibri" w:eastAsia="Times New Roman" w:hAnsi="Calibri" w:cs="Times New Roman"/>
      <w:sz w:val="16"/>
      <w:szCs w:val="16"/>
      <w:lang w:eastAsia="es-ES"/>
    </w:rPr>
  </w:style>
  <w:style w:type="paragraph" w:styleId="Textodeglobo">
    <w:name w:val="Balloon Text"/>
    <w:basedOn w:val="Normal"/>
    <w:link w:val="TextodegloboCar"/>
    <w:uiPriority w:val="99"/>
    <w:semiHidden/>
    <w:unhideWhenUsed/>
    <w:rsid w:val="002B68D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68D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Autoridad Portuaria de Santander</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garcia pardo</dc:creator>
  <cp:lastModifiedBy>Christian Manrique Valdor</cp:lastModifiedBy>
  <cp:revision>16</cp:revision>
  <dcterms:created xsi:type="dcterms:W3CDTF">2019-10-08T11:20:00Z</dcterms:created>
  <dcterms:modified xsi:type="dcterms:W3CDTF">2024-01-15T08:01:00Z</dcterms:modified>
</cp:coreProperties>
</file>